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431" w:rsidRDefault="00013431"/>
    <w:tbl>
      <w:tblPr>
        <w:tblpPr w:leftFromText="180" w:rightFromText="180" w:bottomFromText="200" w:vertAnchor="text" w:horzAnchor="margin" w:tblpY="-247"/>
        <w:tblW w:w="4900" w:type="pct"/>
        <w:tblLayout w:type="fixed"/>
        <w:tblCellMar>
          <w:top w:w="60" w:type="dxa"/>
          <w:left w:w="80" w:type="dxa"/>
          <w:bottom w:w="60" w:type="dxa"/>
          <w:right w:w="80" w:type="dxa"/>
        </w:tblCellMar>
        <w:tblLook w:val="04A0"/>
      </w:tblPr>
      <w:tblGrid>
        <w:gridCol w:w="4936"/>
        <w:gridCol w:w="1175"/>
        <w:gridCol w:w="3492"/>
      </w:tblGrid>
      <w:tr w:rsidR="008A5F83" w:rsidRPr="008B29A1" w:rsidTr="00013431">
        <w:trPr>
          <w:trHeight w:val="1228"/>
        </w:trPr>
        <w:tc>
          <w:tcPr>
            <w:tcW w:w="9603" w:type="dxa"/>
            <w:gridSpan w:val="3"/>
          </w:tcPr>
          <w:p w:rsidR="008A5F83" w:rsidRPr="008B29A1" w:rsidRDefault="008A5F83" w:rsidP="00652C5B">
            <w:pPr>
              <w:pStyle w:val="a3"/>
              <w:jc w:val="center"/>
              <w:rPr>
                <w:rFonts w:ascii="Times New Roman" w:hAnsi="Times New Roman" w:cs="Times New Roman"/>
                <w:color w:val="000000" w:themeColor="text1"/>
                <w:sz w:val="24"/>
                <w:szCs w:val="24"/>
              </w:rPr>
            </w:pPr>
            <w:r w:rsidRPr="008B29A1">
              <w:rPr>
                <w:rFonts w:ascii="Times New Roman" w:hAnsi="Times New Roman" w:cs="Times New Roman"/>
                <w:color w:val="000000" w:themeColor="text1"/>
                <w:sz w:val="24"/>
                <w:szCs w:val="24"/>
              </w:rPr>
              <w:t>РОССИЙСКАЯ ФЕДЕРАЦИЯ</w:t>
            </w:r>
          </w:p>
          <w:p w:rsidR="008A5F83" w:rsidRPr="008B29A1" w:rsidRDefault="008A5F83" w:rsidP="00652C5B">
            <w:pPr>
              <w:pStyle w:val="a3"/>
              <w:jc w:val="center"/>
              <w:rPr>
                <w:rFonts w:ascii="Times New Roman" w:hAnsi="Times New Roman" w:cs="Times New Roman"/>
                <w:bCs/>
                <w:color w:val="000000" w:themeColor="text1"/>
                <w:sz w:val="24"/>
                <w:szCs w:val="24"/>
              </w:rPr>
            </w:pPr>
            <w:r w:rsidRPr="008B29A1">
              <w:rPr>
                <w:rFonts w:ascii="Times New Roman" w:hAnsi="Times New Roman" w:cs="Times New Roman"/>
                <w:bCs/>
                <w:color w:val="000000" w:themeColor="text1"/>
                <w:sz w:val="24"/>
                <w:szCs w:val="24"/>
              </w:rPr>
              <w:t>АДМИНИСТРАЦИЯ  КУРОЧКИНСКОГО СЕЛЬСОВЕТА</w:t>
            </w:r>
          </w:p>
          <w:p w:rsidR="008A5F83" w:rsidRPr="008B29A1" w:rsidRDefault="008A5F83" w:rsidP="00652C5B">
            <w:pPr>
              <w:pStyle w:val="a3"/>
              <w:jc w:val="center"/>
              <w:rPr>
                <w:rFonts w:ascii="Times New Roman" w:hAnsi="Times New Roman" w:cs="Times New Roman"/>
                <w:bCs/>
                <w:color w:val="000000" w:themeColor="text1"/>
                <w:spacing w:val="14"/>
                <w:sz w:val="24"/>
                <w:szCs w:val="24"/>
              </w:rPr>
            </w:pPr>
            <w:r w:rsidRPr="008B29A1">
              <w:rPr>
                <w:rFonts w:ascii="Times New Roman" w:hAnsi="Times New Roman" w:cs="Times New Roman"/>
                <w:bCs/>
                <w:color w:val="000000" w:themeColor="text1"/>
                <w:sz w:val="24"/>
                <w:szCs w:val="24"/>
              </w:rPr>
              <w:t xml:space="preserve">ТАЛЬМЕНСКОГО РАЙОНА </w:t>
            </w:r>
            <w:r w:rsidRPr="008B29A1">
              <w:rPr>
                <w:rFonts w:ascii="Times New Roman" w:hAnsi="Times New Roman" w:cs="Times New Roman"/>
                <w:bCs/>
                <w:color w:val="000000" w:themeColor="text1"/>
                <w:spacing w:val="20"/>
                <w:sz w:val="24"/>
                <w:szCs w:val="24"/>
              </w:rPr>
              <w:t>АЛТАЙСКОГО КРАЯ</w:t>
            </w:r>
          </w:p>
          <w:p w:rsidR="008A5F83" w:rsidRPr="008B29A1" w:rsidRDefault="008A5F83" w:rsidP="00652C5B">
            <w:pPr>
              <w:pStyle w:val="a3"/>
              <w:jc w:val="center"/>
              <w:rPr>
                <w:rFonts w:ascii="Times New Roman" w:hAnsi="Times New Roman" w:cs="Times New Roman"/>
                <w:color w:val="000000" w:themeColor="text1"/>
                <w:sz w:val="24"/>
                <w:szCs w:val="24"/>
              </w:rPr>
            </w:pPr>
          </w:p>
        </w:tc>
      </w:tr>
      <w:tr w:rsidR="008A5F83" w:rsidRPr="008B29A1" w:rsidTr="00013431">
        <w:trPr>
          <w:trHeight w:val="621"/>
        </w:trPr>
        <w:tc>
          <w:tcPr>
            <w:tcW w:w="9603" w:type="dxa"/>
            <w:gridSpan w:val="3"/>
            <w:hideMark/>
          </w:tcPr>
          <w:p w:rsidR="008A5F83" w:rsidRPr="008B29A1" w:rsidRDefault="008A5F83" w:rsidP="00652C5B">
            <w:pPr>
              <w:pStyle w:val="a3"/>
              <w:jc w:val="center"/>
              <w:rPr>
                <w:rFonts w:ascii="Times New Roman" w:hAnsi="Times New Roman" w:cs="Times New Roman"/>
                <w:color w:val="000000" w:themeColor="text1"/>
                <w:sz w:val="24"/>
                <w:szCs w:val="24"/>
              </w:rPr>
            </w:pPr>
            <w:r w:rsidRPr="008B29A1">
              <w:rPr>
                <w:rFonts w:ascii="Times New Roman" w:hAnsi="Times New Roman" w:cs="Times New Roman"/>
                <w:color w:val="000000" w:themeColor="text1"/>
                <w:sz w:val="24"/>
                <w:szCs w:val="24"/>
              </w:rPr>
              <w:t>ПОСТАНОВЛЕНИЕ</w:t>
            </w:r>
          </w:p>
        </w:tc>
      </w:tr>
      <w:tr w:rsidR="008A5F83" w:rsidRPr="008B29A1" w:rsidTr="00013431">
        <w:trPr>
          <w:trHeight w:hRule="exact" w:val="489"/>
        </w:trPr>
        <w:tc>
          <w:tcPr>
            <w:tcW w:w="4936" w:type="dxa"/>
            <w:hideMark/>
          </w:tcPr>
          <w:p w:rsidR="008A5F83" w:rsidRPr="008B29A1" w:rsidRDefault="0044717F" w:rsidP="00652C5B">
            <w:pPr>
              <w:pStyle w:val="a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05.06.</w:t>
            </w:r>
            <w:r w:rsidR="008A5F83" w:rsidRPr="008B29A1">
              <w:rPr>
                <w:rFonts w:ascii="Times New Roman" w:hAnsi="Times New Roman" w:cs="Times New Roman"/>
                <w:color w:val="000000" w:themeColor="text1"/>
                <w:sz w:val="24"/>
                <w:szCs w:val="24"/>
              </w:rPr>
              <w:t>2020</w:t>
            </w:r>
            <w:r>
              <w:rPr>
                <w:rFonts w:ascii="Times New Roman" w:hAnsi="Times New Roman" w:cs="Times New Roman"/>
                <w:color w:val="000000" w:themeColor="text1"/>
                <w:sz w:val="24"/>
                <w:szCs w:val="24"/>
              </w:rPr>
              <w:t xml:space="preserve"> </w:t>
            </w:r>
            <w:r w:rsidR="008A5F83" w:rsidRPr="008B29A1">
              <w:rPr>
                <w:rFonts w:ascii="Times New Roman" w:hAnsi="Times New Roman" w:cs="Times New Roman"/>
                <w:color w:val="000000" w:themeColor="text1"/>
                <w:sz w:val="24"/>
                <w:szCs w:val="24"/>
              </w:rPr>
              <w:t>г.</w:t>
            </w:r>
          </w:p>
        </w:tc>
        <w:tc>
          <w:tcPr>
            <w:tcW w:w="4667" w:type="dxa"/>
            <w:gridSpan w:val="2"/>
            <w:hideMark/>
          </w:tcPr>
          <w:p w:rsidR="008A5F83" w:rsidRPr="008B29A1" w:rsidRDefault="008A5F83" w:rsidP="0044717F">
            <w:pPr>
              <w:pStyle w:val="a3"/>
              <w:jc w:val="both"/>
              <w:rPr>
                <w:rFonts w:ascii="Times New Roman" w:hAnsi="Times New Roman" w:cs="Times New Roman"/>
                <w:color w:val="000000" w:themeColor="text1"/>
                <w:sz w:val="24"/>
                <w:szCs w:val="24"/>
              </w:rPr>
            </w:pPr>
            <w:r w:rsidRPr="008B29A1">
              <w:rPr>
                <w:rFonts w:ascii="Times New Roman" w:hAnsi="Times New Roman" w:cs="Times New Roman"/>
                <w:color w:val="000000" w:themeColor="text1"/>
                <w:sz w:val="24"/>
                <w:szCs w:val="24"/>
              </w:rPr>
              <w:t xml:space="preserve">                                  №</w:t>
            </w:r>
            <w:r w:rsidR="0044717F">
              <w:rPr>
                <w:rFonts w:ascii="Times New Roman" w:hAnsi="Times New Roman" w:cs="Times New Roman"/>
                <w:color w:val="000000" w:themeColor="text1"/>
                <w:sz w:val="24"/>
                <w:szCs w:val="24"/>
              </w:rPr>
              <w:t xml:space="preserve"> 19</w:t>
            </w:r>
          </w:p>
        </w:tc>
      </w:tr>
      <w:tr w:rsidR="008A5F83" w:rsidRPr="008B29A1" w:rsidTr="00013431">
        <w:trPr>
          <w:trHeight w:val="503"/>
        </w:trPr>
        <w:tc>
          <w:tcPr>
            <w:tcW w:w="9603" w:type="dxa"/>
            <w:gridSpan w:val="3"/>
            <w:hideMark/>
          </w:tcPr>
          <w:p w:rsidR="008A5F83" w:rsidRPr="008B29A1" w:rsidRDefault="008A5F83" w:rsidP="00652C5B">
            <w:pPr>
              <w:pStyle w:val="a3"/>
              <w:jc w:val="center"/>
              <w:rPr>
                <w:rFonts w:ascii="Times New Roman" w:hAnsi="Times New Roman" w:cs="Times New Roman"/>
                <w:color w:val="000000" w:themeColor="text1"/>
                <w:sz w:val="24"/>
                <w:szCs w:val="24"/>
              </w:rPr>
            </w:pPr>
            <w:r w:rsidRPr="008B29A1">
              <w:rPr>
                <w:rFonts w:ascii="Times New Roman" w:hAnsi="Times New Roman" w:cs="Times New Roman"/>
                <w:color w:val="000000" w:themeColor="text1"/>
                <w:sz w:val="24"/>
                <w:szCs w:val="24"/>
              </w:rPr>
              <w:t>с. Курочкино</w:t>
            </w:r>
          </w:p>
        </w:tc>
      </w:tr>
      <w:tr w:rsidR="008A5F83" w:rsidRPr="008B29A1" w:rsidTr="00013431">
        <w:trPr>
          <w:gridAfter w:val="1"/>
          <w:wAfter w:w="3492" w:type="dxa"/>
          <w:trHeight w:val="1858"/>
        </w:trPr>
        <w:tc>
          <w:tcPr>
            <w:tcW w:w="6111" w:type="dxa"/>
            <w:gridSpan w:val="2"/>
          </w:tcPr>
          <w:p w:rsidR="008A5F83" w:rsidRPr="008B29A1" w:rsidRDefault="008A5F83" w:rsidP="00652C5B">
            <w:pPr>
              <w:pStyle w:val="a3"/>
              <w:jc w:val="both"/>
              <w:rPr>
                <w:rFonts w:ascii="Times New Roman" w:hAnsi="Times New Roman" w:cs="Times New Roman"/>
                <w:color w:val="000000" w:themeColor="text1"/>
                <w:sz w:val="24"/>
                <w:szCs w:val="24"/>
              </w:rPr>
            </w:pPr>
            <w:r w:rsidRPr="008B29A1">
              <w:rPr>
                <w:rFonts w:ascii="Times New Roman" w:hAnsi="Times New Roman" w:cs="Times New Roman"/>
                <w:color w:val="000000" w:themeColor="text1"/>
                <w:sz w:val="24"/>
                <w:szCs w:val="24"/>
              </w:rPr>
              <w:t xml:space="preserve">О внесении изменений и дополнений в административный регламент  по предоставлению муниципальной  услуги                                                                               «Выдача выписки из похозяйственной                                                                                 книги, справок и иных документов», утвержденный постановлением  Администрации </w:t>
            </w:r>
            <w:r w:rsidR="0044717F">
              <w:rPr>
                <w:rFonts w:ascii="Times New Roman" w:hAnsi="Times New Roman" w:cs="Times New Roman"/>
                <w:color w:val="000000" w:themeColor="text1"/>
                <w:sz w:val="24"/>
                <w:szCs w:val="24"/>
              </w:rPr>
              <w:t xml:space="preserve">Курочкинского </w:t>
            </w:r>
            <w:r w:rsidRPr="008B29A1">
              <w:rPr>
                <w:rFonts w:ascii="Times New Roman" w:hAnsi="Times New Roman" w:cs="Times New Roman"/>
                <w:color w:val="000000" w:themeColor="text1"/>
                <w:sz w:val="24"/>
                <w:szCs w:val="24"/>
              </w:rPr>
              <w:t xml:space="preserve">сельсовета от </w:t>
            </w:r>
            <w:r w:rsidR="0044717F">
              <w:rPr>
                <w:rFonts w:ascii="Times New Roman" w:hAnsi="Times New Roman" w:cs="Times New Roman"/>
                <w:color w:val="000000" w:themeColor="text1"/>
                <w:sz w:val="24"/>
                <w:szCs w:val="24"/>
              </w:rPr>
              <w:t xml:space="preserve">18.12.2018 г. </w:t>
            </w:r>
            <w:r w:rsidRPr="008B29A1">
              <w:rPr>
                <w:rFonts w:ascii="Times New Roman" w:hAnsi="Times New Roman" w:cs="Times New Roman"/>
                <w:color w:val="000000" w:themeColor="text1"/>
                <w:sz w:val="24"/>
                <w:szCs w:val="24"/>
              </w:rPr>
              <w:t xml:space="preserve"> №</w:t>
            </w:r>
            <w:r w:rsidR="0044717F">
              <w:rPr>
                <w:rFonts w:ascii="Times New Roman" w:hAnsi="Times New Roman" w:cs="Times New Roman"/>
                <w:color w:val="000000" w:themeColor="text1"/>
                <w:sz w:val="24"/>
                <w:szCs w:val="24"/>
              </w:rPr>
              <w:t xml:space="preserve"> 19</w:t>
            </w:r>
            <w:r w:rsidRPr="008B29A1">
              <w:rPr>
                <w:rFonts w:ascii="Times New Roman" w:hAnsi="Times New Roman" w:cs="Times New Roman"/>
                <w:color w:val="000000" w:themeColor="text1"/>
                <w:sz w:val="24"/>
                <w:szCs w:val="24"/>
              </w:rPr>
              <w:t xml:space="preserve">                                                               </w:t>
            </w:r>
          </w:p>
          <w:p w:rsidR="008A5F83" w:rsidRPr="008B29A1" w:rsidRDefault="008A5F83" w:rsidP="00652C5B">
            <w:pPr>
              <w:pStyle w:val="a3"/>
              <w:jc w:val="both"/>
              <w:rPr>
                <w:rFonts w:ascii="Times New Roman" w:hAnsi="Times New Roman" w:cs="Times New Roman"/>
                <w:color w:val="000000" w:themeColor="text1"/>
                <w:sz w:val="24"/>
                <w:szCs w:val="24"/>
              </w:rPr>
            </w:pPr>
          </w:p>
        </w:tc>
      </w:tr>
    </w:tbl>
    <w:p w:rsidR="008A5F83" w:rsidRPr="008B29A1" w:rsidRDefault="008A5F83" w:rsidP="008A5F83">
      <w:pPr>
        <w:pStyle w:val="a3"/>
        <w:jc w:val="both"/>
        <w:rPr>
          <w:rFonts w:ascii="Times New Roman" w:hAnsi="Times New Roman" w:cs="Times New Roman"/>
          <w:color w:val="000000" w:themeColor="text1"/>
          <w:sz w:val="24"/>
          <w:szCs w:val="24"/>
        </w:rPr>
      </w:pPr>
      <w:r w:rsidRPr="008B29A1">
        <w:rPr>
          <w:rFonts w:ascii="Times New Roman" w:hAnsi="Times New Roman" w:cs="Times New Roman"/>
          <w:color w:val="000000" w:themeColor="text1"/>
          <w:sz w:val="24"/>
          <w:szCs w:val="24"/>
        </w:rPr>
        <w:t xml:space="preserve">               </w:t>
      </w:r>
    </w:p>
    <w:p w:rsidR="008A5F83" w:rsidRPr="008B29A1" w:rsidRDefault="008A5F83" w:rsidP="008A5F83">
      <w:pPr>
        <w:pStyle w:val="a3"/>
        <w:ind w:firstLine="567"/>
        <w:jc w:val="both"/>
        <w:rPr>
          <w:rFonts w:ascii="Times New Roman" w:hAnsi="Times New Roman" w:cs="Times New Roman"/>
          <w:color w:val="000000" w:themeColor="text1"/>
          <w:sz w:val="24"/>
          <w:szCs w:val="24"/>
        </w:rPr>
      </w:pPr>
      <w:r w:rsidRPr="008B29A1">
        <w:rPr>
          <w:rFonts w:ascii="Times New Roman" w:hAnsi="Times New Roman" w:cs="Times New Roman"/>
          <w:color w:val="000000" w:themeColor="text1"/>
          <w:sz w:val="24"/>
          <w:szCs w:val="24"/>
        </w:rPr>
        <w:t>Рассмотрев протест прокурора Тальменского района от 27.0</w:t>
      </w:r>
      <w:r w:rsidR="0044717F">
        <w:rPr>
          <w:rFonts w:ascii="Times New Roman" w:hAnsi="Times New Roman" w:cs="Times New Roman"/>
          <w:color w:val="000000" w:themeColor="text1"/>
          <w:sz w:val="24"/>
          <w:szCs w:val="24"/>
        </w:rPr>
        <w:t>5</w:t>
      </w:r>
      <w:r w:rsidRPr="008B29A1">
        <w:rPr>
          <w:rFonts w:ascii="Times New Roman" w:hAnsi="Times New Roman" w:cs="Times New Roman"/>
          <w:color w:val="000000" w:themeColor="text1"/>
          <w:sz w:val="24"/>
          <w:szCs w:val="24"/>
        </w:rPr>
        <w:t>.2020 г. № 02-46-2020  на постановление Администрац</w:t>
      </w:r>
      <w:r w:rsidR="00013431">
        <w:rPr>
          <w:rFonts w:ascii="Times New Roman" w:hAnsi="Times New Roman" w:cs="Times New Roman"/>
          <w:color w:val="000000" w:themeColor="text1"/>
          <w:sz w:val="24"/>
          <w:szCs w:val="24"/>
        </w:rPr>
        <w:t xml:space="preserve">ии Курочкинского </w:t>
      </w:r>
      <w:r w:rsidRPr="008B29A1">
        <w:rPr>
          <w:rFonts w:ascii="Times New Roman" w:hAnsi="Times New Roman" w:cs="Times New Roman"/>
          <w:color w:val="000000" w:themeColor="text1"/>
          <w:sz w:val="24"/>
          <w:szCs w:val="24"/>
        </w:rPr>
        <w:t xml:space="preserve">сельсовета от </w:t>
      </w:r>
      <w:r w:rsidR="0044717F">
        <w:rPr>
          <w:rFonts w:ascii="Times New Roman" w:hAnsi="Times New Roman" w:cs="Times New Roman"/>
          <w:color w:val="000000" w:themeColor="text1"/>
          <w:sz w:val="24"/>
          <w:szCs w:val="24"/>
        </w:rPr>
        <w:t>18.12.2018г.</w:t>
      </w:r>
      <w:r w:rsidRPr="008B29A1">
        <w:rPr>
          <w:rFonts w:ascii="Times New Roman" w:hAnsi="Times New Roman" w:cs="Times New Roman"/>
          <w:color w:val="000000" w:themeColor="text1"/>
          <w:sz w:val="24"/>
          <w:szCs w:val="24"/>
        </w:rPr>
        <w:t xml:space="preserve"> №</w:t>
      </w:r>
      <w:r w:rsidR="0044717F">
        <w:rPr>
          <w:rFonts w:ascii="Times New Roman" w:hAnsi="Times New Roman" w:cs="Times New Roman"/>
          <w:color w:val="000000" w:themeColor="text1"/>
          <w:sz w:val="24"/>
          <w:szCs w:val="24"/>
        </w:rPr>
        <w:t xml:space="preserve"> 19</w:t>
      </w:r>
      <w:r w:rsidRPr="008B29A1">
        <w:rPr>
          <w:rFonts w:ascii="Times New Roman" w:hAnsi="Times New Roman" w:cs="Times New Roman"/>
          <w:color w:val="000000" w:themeColor="text1"/>
          <w:sz w:val="24"/>
          <w:szCs w:val="24"/>
        </w:rPr>
        <w:t xml:space="preserve"> «Об утверждении Административного регламента предоставления муниципальной услуги «Выдача выписки из похозяйственной книги», </w:t>
      </w:r>
      <w:r w:rsidR="007351AB">
        <w:rPr>
          <w:rFonts w:ascii="Times New Roman" w:hAnsi="Times New Roman" w:cs="Times New Roman"/>
          <w:color w:val="000000" w:themeColor="text1"/>
          <w:sz w:val="24"/>
          <w:szCs w:val="24"/>
        </w:rPr>
        <w:t xml:space="preserve">руководствуясь </w:t>
      </w:r>
      <w:r w:rsidRPr="007351AB">
        <w:rPr>
          <w:rFonts w:ascii="Times New Roman" w:hAnsi="Times New Roman" w:cs="Times New Roman"/>
          <w:sz w:val="24"/>
          <w:szCs w:val="24"/>
        </w:rPr>
        <w:t>Фе</w:t>
      </w:r>
      <w:r w:rsidRPr="008B29A1">
        <w:rPr>
          <w:rFonts w:ascii="Times New Roman" w:hAnsi="Times New Roman" w:cs="Times New Roman"/>
          <w:color w:val="000000" w:themeColor="text1"/>
          <w:sz w:val="24"/>
          <w:szCs w:val="24"/>
        </w:rPr>
        <w:t>деральным законом от 09.02.2009 № 8-ФЗ «Об обеспечении доступа к информации о деятельности государственных органов и органов местного самоуправления»;</w:t>
      </w:r>
      <w:r w:rsidRPr="008B29A1">
        <w:rPr>
          <w:rFonts w:ascii="Times New Roman" w:eastAsia="Calibri" w:hAnsi="Times New Roman" w:cs="Times New Roman"/>
          <w:color w:val="000000" w:themeColor="text1"/>
          <w:sz w:val="24"/>
          <w:szCs w:val="24"/>
          <w:lang w:eastAsia="en-US"/>
        </w:rPr>
        <w:t xml:space="preserve"> </w:t>
      </w:r>
      <w:r w:rsidRPr="008B29A1">
        <w:rPr>
          <w:rFonts w:ascii="Times New Roman" w:hAnsi="Times New Roman" w:cs="Times New Roman"/>
          <w:color w:val="000000" w:themeColor="text1"/>
          <w:sz w:val="24"/>
          <w:szCs w:val="24"/>
        </w:rPr>
        <w:t>Уставом муниципального образования Курочкинский</w:t>
      </w:r>
      <w:r w:rsidR="0044717F">
        <w:rPr>
          <w:rFonts w:ascii="Times New Roman" w:hAnsi="Times New Roman" w:cs="Times New Roman"/>
          <w:color w:val="000000" w:themeColor="text1"/>
          <w:sz w:val="24"/>
          <w:szCs w:val="24"/>
        </w:rPr>
        <w:t xml:space="preserve">  сельсовет Тальменского района Алтайского края,</w:t>
      </w:r>
      <w:r w:rsidRPr="008B29A1">
        <w:rPr>
          <w:rFonts w:ascii="Times New Roman" w:hAnsi="Times New Roman" w:cs="Times New Roman"/>
          <w:color w:val="000000" w:themeColor="text1"/>
          <w:sz w:val="24"/>
          <w:szCs w:val="24"/>
        </w:rPr>
        <w:t xml:space="preserve">  </w:t>
      </w:r>
    </w:p>
    <w:p w:rsidR="008A5F83" w:rsidRPr="008B29A1" w:rsidRDefault="008A5F83" w:rsidP="008A5F83">
      <w:pPr>
        <w:pStyle w:val="a3"/>
        <w:ind w:firstLine="567"/>
        <w:jc w:val="both"/>
        <w:rPr>
          <w:rFonts w:ascii="Times New Roman" w:hAnsi="Times New Roman" w:cs="Times New Roman"/>
          <w:color w:val="000000" w:themeColor="text1"/>
          <w:sz w:val="24"/>
          <w:szCs w:val="24"/>
        </w:rPr>
      </w:pPr>
      <w:r w:rsidRPr="008B29A1">
        <w:rPr>
          <w:rFonts w:ascii="Times New Roman" w:hAnsi="Times New Roman" w:cs="Times New Roman"/>
          <w:color w:val="000000" w:themeColor="text1"/>
          <w:sz w:val="24"/>
          <w:szCs w:val="24"/>
        </w:rPr>
        <w:t>ПОСТАНОВЛЯЮ:</w:t>
      </w:r>
    </w:p>
    <w:p w:rsidR="008A5F83" w:rsidRPr="008B29A1" w:rsidRDefault="008A5F83" w:rsidP="008A5F83">
      <w:pPr>
        <w:pStyle w:val="a3"/>
        <w:numPr>
          <w:ilvl w:val="0"/>
          <w:numId w:val="1"/>
        </w:numPr>
        <w:jc w:val="both"/>
        <w:rPr>
          <w:rFonts w:ascii="Times New Roman" w:hAnsi="Times New Roman" w:cs="Times New Roman"/>
          <w:color w:val="000000" w:themeColor="text1"/>
          <w:sz w:val="24"/>
          <w:szCs w:val="24"/>
        </w:rPr>
      </w:pPr>
      <w:r w:rsidRPr="008B29A1">
        <w:rPr>
          <w:rFonts w:ascii="Times New Roman" w:hAnsi="Times New Roman" w:cs="Times New Roman"/>
          <w:color w:val="000000" w:themeColor="text1"/>
          <w:sz w:val="24"/>
          <w:szCs w:val="24"/>
        </w:rPr>
        <w:t>Протест прокурора Тальменского района удовлетворить.</w:t>
      </w:r>
    </w:p>
    <w:p w:rsidR="008A5F83" w:rsidRPr="008B29A1" w:rsidRDefault="008A5F83" w:rsidP="008A5F83">
      <w:pPr>
        <w:pStyle w:val="a3"/>
        <w:ind w:firstLine="567"/>
        <w:jc w:val="both"/>
        <w:rPr>
          <w:rFonts w:ascii="Times New Roman" w:hAnsi="Times New Roman" w:cs="Times New Roman"/>
          <w:color w:val="000000" w:themeColor="text1"/>
          <w:sz w:val="24"/>
          <w:szCs w:val="24"/>
        </w:rPr>
      </w:pPr>
      <w:r w:rsidRPr="008B29A1">
        <w:rPr>
          <w:rFonts w:ascii="Times New Roman" w:hAnsi="Times New Roman" w:cs="Times New Roman"/>
          <w:color w:val="000000" w:themeColor="text1"/>
          <w:sz w:val="24"/>
          <w:szCs w:val="24"/>
        </w:rPr>
        <w:t>2. Внести в Административный регламент предоставления муниципальной услуги «Выдача выписки из похозяйственной книги, справок и иных документов», утвержденный постановлением от 18.12.2018г. №19 «Об утверждении Административного регламента предоставления муниципальной услуги «Выдача выписки из похозяйственной книги» (далее по тексту  - Регламент), следующие изменения</w:t>
      </w:r>
      <w:r w:rsidR="008B29A1" w:rsidRPr="008B29A1">
        <w:rPr>
          <w:rFonts w:ascii="Times New Roman" w:hAnsi="Times New Roman" w:cs="Times New Roman"/>
          <w:color w:val="000000" w:themeColor="text1"/>
          <w:sz w:val="24"/>
          <w:szCs w:val="24"/>
        </w:rPr>
        <w:t xml:space="preserve"> и дополнения</w:t>
      </w:r>
      <w:r w:rsidRPr="008B29A1">
        <w:rPr>
          <w:rFonts w:ascii="Times New Roman" w:hAnsi="Times New Roman" w:cs="Times New Roman"/>
          <w:color w:val="000000" w:themeColor="text1"/>
          <w:sz w:val="24"/>
          <w:szCs w:val="24"/>
        </w:rPr>
        <w:t>:</w:t>
      </w:r>
    </w:p>
    <w:p w:rsidR="008A5F83" w:rsidRPr="008B29A1" w:rsidRDefault="008A5F83" w:rsidP="008A5F83">
      <w:pPr>
        <w:pStyle w:val="a3"/>
        <w:ind w:firstLine="567"/>
        <w:jc w:val="both"/>
        <w:rPr>
          <w:rFonts w:ascii="Times New Roman" w:hAnsi="Times New Roman" w:cs="Times New Roman"/>
          <w:color w:val="000000" w:themeColor="text1"/>
          <w:sz w:val="24"/>
          <w:szCs w:val="24"/>
        </w:rPr>
      </w:pPr>
      <w:r w:rsidRPr="008B29A1">
        <w:rPr>
          <w:rFonts w:ascii="Times New Roman" w:hAnsi="Times New Roman" w:cs="Times New Roman"/>
          <w:color w:val="000000" w:themeColor="text1"/>
          <w:sz w:val="24"/>
          <w:szCs w:val="24"/>
        </w:rPr>
        <w:t xml:space="preserve">- п. 2.9. Регламента </w:t>
      </w:r>
      <w:r w:rsidR="008B29A1" w:rsidRPr="008B29A1">
        <w:rPr>
          <w:rFonts w:ascii="Times New Roman" w:hAnsi="Times New Roman" w:cs="Times New Roman"/>
          <w:color w:val="000000" w:themeColor="text1"/>
          <w:sz w:val="24"/>
          <w:szCs w:val="24"/>
        </w:rPr>
        <w:t>изложить в следующей редакции:</w:t>
      </w:r>
    </w:p>
    <w:p w:rsidR="008B29A1" w:rsidRPr="008B29A1" w:rsidRDefault="008B29A1" w:rsidP="008B29A1">
      <w:pPr>
        <w:pStyle w:val="a3"/>
        <w:ind w:firstLine="567"/>
        <w:jc w:val="both"/>
        <w:rPr>
          <w:rFonts w:ascii="Times New Roman" w:hAnsi="Times New Roman" w:cs="Times New Roman"/>
          <w:color w:val="000000" w:themeColor="text1"/>
          <w:sz w:val="24"/>
          <w:szCs w:val="24"/>
        </w:rPr>
      </w:pPr>
      <w:r w:rsidRPr="008B29A1">
        <w:rPr>
          <w:rFonts w:ascii="Times New Roman" w:hAnsi="Times New Roman" w:cs="Times New Roman"/>
          <w:color w:val="000000" w:themeColor="text1"/>
          <w:sz w:val="24"/>
          <w:szCs w:val="24"/>
        </w:rPr>
        <w:t>«2.9. Запрет требовать от заявителя предоставление иных документов и информации или осуществления действий для получения муниципальной услуги.</w:t>
      </w:r>
    </w:p>
    <w:p w:rsidR="008B29A1" w:rsidRPr="008B29A1" w:rsidRDefault="008B29A1" w:rsidP="008B29A1">
      <w:pPr>
        <w:pStyle w:val="a3"/>
        <w:ind w:firstLine="567"/>
        <w:jc w:val="both"/>
        <w:rPr>
          <w:rFonts w:ascii="Times New Roman" w:hAnsi="Times New Roman" w:cs="Times New Roman"/>
          <w:color w:val="000000" w:themeColor="text1"/>
          <w:sz w:val="24"/>
          <w:szCs w:val="24"/>
        </w:rPr>
      </w:pPr>
      <w:r w:rsidRPr="008B29A1">
        <w:rPr>
          <w:rFonts w:ascii="Times New Roman" w:hAnsi="Times New Roman" w:cs="Times New Roman"/>
          <w:color w:val="000000" w:themeColor="text1"/>
          <w:sz w:val="24"/>
          <w:szCs w:val="24"/>
        </w:rPr>
        <w:t>Запрещается требовать от заявителя:</w:t>
      </w:r>
    </w:p>
    <w:p w:rsidR="008B29A1" w:rsidRPr="008B29A1" w:rsidRDefault="008B29A1" w:rsidP="008B29A1">
      <w:pPr>
        <w:pStyle w:val="a4"/>
        <w:spacing w:before="0" w:beforeAutospacing="0" w:after="0" w:afterAutospacing="0"/>
        <w:ind w:firstLine="567"/>
        <w:jc w:val="both"/>
        <w:rPr>
          <w:color w:val="000000" w:themeColor="text1"/>
        </w:rPr>
      </w:pPr>
      <w:r w:rsidRPr="008B29A1">
        <w:rPr>
          <w:color w:val="000000" w:themeColor="text1"/>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B29A1" w:rsidRPr="008B29A1" w:rsidRDefault="008B29A1" w:rsidP="008B29A1">
      <w:pPr>
        <w:pStyle w:val="a4"/>
        <w:spacing w:before="0" w:beforeAutospacing="0" w:after="0" w:afterAutospacing="0"/>
        <w:ind w:firstLine="567"/>
        <w:jc w:val="both"/>
        <w:rPr>
          <w:color w:val="000000" w:themeColor="text1"/>
        </w:rPr>
      </w:pPr>
      <w:r w:rsidRPr="008B29A1">
        <w:rPr>
          <w:color w:val="000000" w:themeColor="text1"/>
        </w:rPr>
        <w:t>2) представления документов и информации, которые находятся в распоряжении Администрации сельсовета, государственных органов, органов местного самоуправления и подведомственных государственным органам,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предусмотренных </w:t>
      </w:r>
      <w:hyperlink r:id="rId7" w:history="1">
        <w:r w:rsidRPr="008B29A1">
          <w:rPr>
            <w:rStyle w:val="a5"/>
            <w:color w:val="000000" w:themeColor="text1"/>
            <w:bdr w:val="none" w:sz="0" w:space="0" w:color="auto" w:frame="1"/>
          </w:rPr>
          <w:t xml:space="preserve">частью 6 статьи </w:t>
        </w:r>
        <w:r w:rsidRPr="008B29A1">
          <w:rPr>
            <w:rStyle w:val="a5"/>
            <w:color w:val="000000" w:themeColor="text1"/>
            <w:bdr w:val="none" w:sz="0" w:space="0" w:color="auto" w:frame="1"/>
          </w:rPr>
          <w:lastRenderedPageBreak/>
          <w:t>7</w:t>
        </w:r>
      </w:hyperlink>
      <w:r w:rsidRPr="008B29A1">
        <w:rPr>
          <w:color w:val="000000" w:themeColor="text1"/>
        </w:rPr>
        <w:t> Федерального закона "Об организации предоставления государственных и муниципальных услуг".</w:t>
      </w:r>
    </w:p>
    <w:p w:rsidR="008B29A1" w:rsidRPr="008B29A1" w:rsidRDefault="008B29A1" w:rsidP="008B29A1">
      <w:pPr>
        <w:pStyle w:val="a4"/>
        <w:spacing w:before="0" w:beforeAutospacing="0" w:after="0" w:afterAutospacing="0"/>
        <w:ind w:firstLine="567"/>
        <w:jc w:val="both"/>
        <w:rPr>
          <w:color w:val="000000" w:themeColor="text1"/>
        </w:rPr>
      </w:pPr>
      <w:r w:rsidRPr="008B29A1">
        <w:rPr>
          <w:color w:val="000000" w:themeColor="text1"/>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8B29A1">
          <w:rPr>
            <w:rStyle w:val="a5"/>
            <w:color w:val="000000" w:themeColor="text1"/>
            <w:bdr w:val="none" w:sz="0" w:space="0" w:color="auto" w:frame="1"/>
          </w:rPr>
          <w:t>части 1 статьи 9</w:t>
        </w:r>
      </w:hyperlink>
      <w:r w:rsidRPr="008B29A1">
        <w:rPr>
          <w:color w:val="000000" w:themeColor="text1"/>
        </w:rPr>
        <w:t> Федерального закона от 27.07.2010 N 210-ФЗ "Об организации предоставления государственных и муниципальных услуг"</w:t>
      </w:r>
    </w:p>
    <w:p w:rsidR="008B29A1" w:rsidRPr="008B29A1" w:rsidRDefault="008B29A1" w:rsidP="008B29A1">
      <w:pPr>
        <w:pStyle w:val="a4"/>
        <w:spacing w:before="0" w:beforeAutospacing="0" w:after="0" w:afterAutospacing="0"/>
        <w:ind w:firstLine="567"/>
        <w:jc w:val="both"/>
        <w:rPr>
          <w:color w:val="000000" w:themeColor="text1"/>
        </w:rPr>
      </w:pPr>
      <w:r w:rsidRPr="008B29A1">
        <w:rPr>
          <w:color w:val="000000" w:themeColor="text1"/>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B29A1" w:rsidRPr="008B29A1" w:rsidRDefault="008B29A1" w:rsidP="008B29A1">
      <w:pPr>
        <w:pStyle w:val="a4"/>
        <w:spacing w:before="0" w:beforeAutospacing="0" w:after="0" w:afterAutospacing="0"/>
        <w:ind w:firstLine="567"/>
        <w:jc w:val="both"/>
        <w:rPr>
          <w:color w:val="000000" w:themeColor="text1"/>
        </w:rPr>
      </w:pPr>
      <w:r w:rsidRPr="008B29A1">
        <w:rPr>
          <w:color w:val="000000" w:themeColor="text1"/>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8B29A1" w:rsidRPr="008B29A1" w:rsidRDefault="008B29A1" w:rsidP="008B29A1">
      <w:pPr>
        <w:pStyle w:val="a4"/>
        <w:spacing w:before="0" w:beforeAutospacing="0" w:after="0" w:afterAutospacing="0"/>
        <w:ind w:firstLine="567"/>
        <w:jc w:val="both"/>
        <w:rPr>
          <w:color w:val="000000" w:themeColor="text1"/>
        </w:rPr>
      </w:pPr>
      <w:r w:rsidRPr="008B29A1">
        <w:rPr>
          <w:color w:val="000000" w:themeColor="text1"/>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8B29A1" w:rsidRPr="008B29A1" w:rsidRDefault="008B29A1" w:rsidP="008B29A1">
      <w:pPr>
        <w:pStyle w:val="a4"/>
        <w:spacing w:before="0" w:beforeAutospacing="0" w:after="0" w:afterAutospacing="0"/>
        <w:ind w:firstLine="567"/>
        <w:jc w:val="both"/>
        <w:rPr>
          <w:color w:val="000000" w:themeColor="text1"/>
        </w:rPr>
      </w:pPr>
      <w:r w:rsidRPr="008B29A1">
        <w:rPr>
          <w:color w:val="000000" w:themeColor="text1"/>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B29A1" w:rsidRPr="008B29A1" w:rsidRDefault="008B29A1" w:rsidP="008B29A1">
      <w:pPr>
        <w:pStyle w:val="a4"/>
        <w:spacing w:before="0" w:beforeAutospacing="0" w:after="0" w:afterAutospacing="0"/>
        <w:ind w:firstLine="567"/>
        <w:jc w:val="both"/>
        <w:rPr>
          <w:color w:val="000000" w:themeColor="text1"/>
        </w:rPr>
      </w:pPr>
      <w:r w:rsidRPr="008B29A1">
        <w:rPr>
          <w:color w:val="000000" w:themeColor="text1"/>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9" w:history="1">
        <w:r w:rsidRPr="008B29A1">
          <w:rPr>
            <w:rStyle w:val="a5"/>
            <w:color w:val="000000" w:themeColor="text1"/>
            <w:bdr w:val="none" w:sz="0" w:space="0" w:color="auto" w:frame="1"/>
          </w:rPr>
          <w:t>частью 1.1 статьи 16</w:t>
        </w:r>
      </w:hyperlink>
      <w:r w:rsidRPr="008B29A1">
        <w:rPr>
          <w:color w:val="000000" w:themeColor="text1"/>
        </w:rPr>
        <w:t>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0" w:history="1">
        <w:r w:rsidRPr="008B29A1">
          <w:rPr>
            <w:rStyle w:val="a5"/>
            <w:color w:val="000000" w:themeColor="text1"/>
            <w:bdr w:val="none" w:sz="0" w:space="0" w:color="auto" w:frame="1"/>
          </w:rPr>
          <w:t>частью 1.1 статьи 16</w:t>
        </w:r>
      </w:hyperlink>
      <w:r w:rsidRPr="008B29A1">
        <w:rPr>
          <w:color w:val="000000" w:themeColor="text1"/>
        </w:rPr>
        <w:t>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Pr>
          <w:color w:val="000000" w:themeColor="text1"/>
        </w:rPr>
        <w:t>;</w:t>
      </w:r>
    </w:p>
    <w:p w:rsidR="008B29A1" w:rsidRDefault="008B29A1" w:rsidP="008B29A1">
      <w:pPr>
        <w:pStyle w:val="a4"/>
        <w:spacing w:before="0" w:beforeAutospacing="0" w:after="0" w:afterAutospacing="0"/>
        <w:ind w:firstLine="567"/>
        <w:jc w:val="both"/>
        <w:rPr>
          <w:color w:val="000000" w:themeColor="text1"/>
        </w:rPr>
      </w:pPr>
      <w:r w:rsidRPr="008B29A1">
        <w:rPr>
          <w:color w:val="000000" w:themeColor="text1"/>
        </w:rPr>
        <w:t xml:space="preserve">- </w:t>
      </w:r>
      <w:r>
        <w:rPr>
          <w:color w:val="000000" w:themeColor="text1"/>
        </w:rPr>
        <w:t>п. 2.16.2 Регламента дополнить абзацем 10 и изложить в следующей редакции:</w:t>
      </w:r>
    </w:p>
    <w:p w:rsidR="008B29A1" w:rsidRDefault="008B29A1" w:rsidP="008B29A1">
      <w:pPr>
        <w:pStyle w:val="a4"/>
        <w:spacing w:before="0" w:beforeAutospacing="0" w:after="0" w:afterAutospacing="0"/>
        <w:ind w:firstLine="567"/>
        <w:jc w:val="both"/>
        <w:rPr>
          <w:color w:val="000000" w:themeColor="text1"/>
          <w:shd w:val="clear" w:color="auto" w:fill="FFFFFF"/>
        </w:rPr>
      </w:pPr>
      <w:r w:rsidRPr="008B29A1">
        <w:rPr>
          <w:color w:val="000000" w:themeColor="text1"/>
        </w:rPr>
        <w:t xml:space="preserve">«-территория, прилегающая к объекту, оборудованная, по возможности, местами </w:t>
      </w:r>
      <w:r w:rsidRPr="008B29A1">
        <w:rPr>
          <w:color w:val="000000" w:themeColor="text1"/>
          <w:shd w:val="clear" w:color="auto" w:fill="FFFFFF"/>
        </w:rPr>
        <w:t>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r>
        <w:rPr>
          <w:color w:val="000000" w:themeColor="text1"/>
          <w:shd w:val="clear" w:color="auto" w:fill="FFFFFF"/>
        </w:rPr>
        <w:t>;</w:t>
      </w:r>
    </w:p>
    <w:p w:rsidR="008B29A1" w:rsidRDefault="008B29A1" w:rsidP="008B29A1">
      <w:pPr>
        <w:pStyle w:val="a4"/>
        <w:spacing w:before="0" w:beforeAutospacing="0" w:after="0" w:afterAutospacing="0"/>
        <w:ind w:firstLine="567"/>
        <w:jc w:val="both"/>
        <w:rPr>
          <w:color w:val="000000" w:themeColor="text1"/>
          <w:shd w:val="clear" w:color="auto" w:fill="FFFFFF"/>
        </w:rPr>
      </w:pPr>
      <w:r>
        <w:rPr>
          <w:color w:val="000000" w:themeColor="text1"/>
          <w:shd w:val="clear" w:color="auto" w:fill="FFFFFF"/>
        </w:rPr>
        <w:t>- п. 5.2 Регламента изложить в следующей редакции:</w:t>
      </w:r>
    </w:p>
    <w:p w:rsidR="008B29A1" w:rsidRPr="008B29A1" w:rsidRDefault="008B29A1" w:rsidP="008B29A1">
      <w:pPr>
        <w:pStyle w:val="a3"/>
        <w:ind w:firstLine="567"/>
        <w:jc w:val="both"/>
        <w:rPr>
          <w:rFonts w:ascii="Times New Roman" w:hAnsi="Times New Roman" w:cs="Times New Roman"/>
          <w:color w:val="000000" w:themeColor="text1"/>
          <w:sz w:val="24"/>
          <w:szCs w:val="24"/>
          <w:lang w:eastAsia="en-US"/>
        </w:rPr>
      </w:pPr>
      <w:r w:rsidRPr="008B29A1">
        <w:rPr>
          <w:rFonts w:ascii="Times New Roman" w:hAnsi="Times New Roman" w:cs="Times New Roman"/>
          <w:color w:val="000000" w:themeColor="text1"/>
          <w:sz w:val="24"/>
          <w:szCs w:val="24"/>
          <w:shd w:val="clear" w:color="auto" w:fill="FFFFFF"/>
        </w:rPr>
        <w:t>«5.2.</w:t>
      </w:r>
      <w:r w:rsidRPr="008B29A1">
        <w:rPr>
          <w:rFonts w:ascii="Times New Roman" w:hAnsi="Times New Roman" w:cs="Times New Roman"/>
          <w:color w:val="000000" w:themeColor="text1"/>
          <w:sz w:val="24"/>
          <w:szCs w:val="24"/>
          <w:lang w:eastAsia="en-US"/>
        </w:rPr>
        <w:t xml:space="preserve"> Заявитель может обратиться с жалобой, в том числе в следующих случаях:</w:t>
      </w:r>
    </w:p>
    <w:p w:rsidR="008B29A1" w:rsidRPr="008B29A1" w:rsidRDefault="008B29A1" w:rsidP="008B29A1">
      <w:pPr>
        <w:pStyle w:val="a3"/>
        <w:ind w:firstLine="567"/>
        <w:jc w:val="both"/>
        <w:rPr>
          <w:rFonts w:ascii="Times New Roman" w:hAnsi="Times New Roman" w:cs="Times New Roman"/>
          <w:color w:val="000000" w:themeColor="text1"/>
          <w:sz w:val="24"/>
          <w:szCs w:val="24"/>
        </w:rPr>
      </w:pPr>
      <w:bookmarkStart w:id="0" w:name="dst220"/>
      <w:bookmarkEnd w:id="0"/>
      <w:r w:rsidRPr="008B29A1">
        <w:rPr>
          <w:rStyle w:val="blk"/>
          <w:rFonts w:ascii="Times New Roman" w:hAnsi="Times New Roman" w:cs="Times New Roman"/>
          <w:color w:val="000000" w:themeColor="text1"/>
          <w:sz w:val="24"/>
          <w:szCs w:val="24"/>
        </w:rPr>
        <w:t>1) нарушение срока регистрации заявления о предоставлении муниципальной услуги;</w:t>
      </w:r>
    </w:p>
    <w:p w:rsidR="008B29A1" w:rsidRPr="008B29A1" w:rsidRDefault="008B29A1" w:rsidP="008B29A1">
      <w:pPr>
        <w:pStyle w:val="a3"/>
        <w:ind w:firstLine="567"/>
        <w:jc w:val="both"/>
        <w:rPr>
          <w:rStyle w:val="blk"/>
          <w:rFonts w:ascii="Times New Roman" w:hAnsi="Times New Roman" w:cs="Times New Roman"/>
          <w:color w:val="000000" w:themeColor="text1"/>
          <w:sz w:val="24"/>
          <w:szCs w:val="24"/>
        </w:rPr>
      </w:pPr>
      <w:bookmarkStart w:id="1" w:name="dst221"/>
      <w:bookmarkEnd w:id="1"/>
      <w:r w:rsidRPr="008B29A1">
        <w:rPr>
          <w:rStyle w:val="blk"/>
          <w:rFonts w:ascii="Times New Roman" w:hAnsi="Times New Roman" w:cs="Times New Roman"/>
          <w:color w:val="000000" w:themeColor="text1"/>
          <w:sz w:val="24"/>
          <w:szCs w:val="24"/>
        </w:rPr>
        <w:t xml:space="preserve">2) нарушение срока предоставления муниципальной услуги; </w:t>
      </w:r>
    </w:p>
    <w:p w:rsidR="008B29A1" w:rsidRPr="008B29A1" w:rsidRDefault="008B29A1" w:rsidP="008B29A1">
      <w:pPr>
        <w:pStyle w:val="a3"/>
        <w:ind w:firstLine="567"/>
        <w:jc w:val="both"/>
        <w:rPr>
          <w:rFonts w:ascii="Times New Roman" w:hAnsi="Times New Roman" w:cs="Times New Roman"/>
          <w:color w:val="000000" w:themeColor="text1"/>
          <w:sz w:val="24"/>
          <w:szCs w:val="24"/>
        </w:rPr>
      </w:pPr>
      <w:r w:rsidRPr="008B29A1">
        <w:rPr>
          <w:rStyle w:val="blk"/>
          <w:rFonts w:ascii="Times New Roman" w:hAnsi="Times New Roman" w:cs="Times New Roman"/>
          <w:color w:val="000000" w:themeColor="text1"/>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w:t>
      </w:r>
      <w:r w:rsidRPr="008B29A1">
        <w:rPr>
          <w:rStyle w:val="blk"/>
          <w:rFonts w:ascii="Times New Roman" w:hAnsi="Times New Roman" w:cs="Times New Roman"/>
          <w:color w:val="000000" w:themeColor="text1"/>
          <w:sz w:val="24"/>
          <w:szCs w:val="24"/>
        </w:rPr>
        <w:lastRenderedPageBreak/>
        <w:t>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B29A1" w:rsidRPr="008B29A1" w:rsidRDefault="008B29A1" w:rsidP="008B29A1">
      <w:pPr>
        <w:pStyle w:val="a3"/>
        <w:ind w:firstLine="567"/>
        <w:jc w:val="both"/>
        <w:rPr>
          <w:rFonts w:ascii="Times New Roman" w:hAnsi="Times New Roman" w:cs="Times New Roman"/>
          <w:color w:val="000000" w:themeColor="text1"/>
          <w:sz w:val="24"/>
          <w:szCs w:val="24"/>
        </w:rPr>
      </w:pPr>
      <w:bookmarkStart w:id="2" w:name="dst103"/>
      <w:bookmarkEnd w:id="2"/>
      <w:r w:rsidRPr="008B29A1">
        <w:rPr>
          <w:rStyle w:val="blk"/>
          <w:rFonts w:ascii="Times New Roman" w:hAnsi="Times New Roman" w:cs="Times New Roman"/>
          <w:color w:val="000000" w:themeColor="text1"/>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B29A1" w:rsidRPr="008B29A1" w:rsidRDefault="008B29A1" w:rsidP="008B29A1">
      <w:pPr>
        <w:pStyle w:val="a3"/>
        <w:ind w:firstLine="567"/>
        <w:jc w:val="both"/>
        <w:rPr>
          <w:rFonts w:ascii="Times New Roman" w:hAnsi="Times New Roman" w:cs="Times New Roman"/>
          <w:color w:val="000000" w:themeColor="text1"/>
          <w:sz w:val="24"/>
          <w:szCs w:val="24"/>
        </w:rPr>
      </w:pPr>
      <w:bookmarkStart w:id="3" w:name="dst222"/>
      <w:bookmarkEnd w:id="3"/>
      <w:r w:rsidRPr="008B29A1">
        <w:rPr>
          <w:rStyle w:val="blk"/>
          <w:rFonts w:ascii="Times New Roman" w:hAnsi="Times New Roman" w:cs="Times New Roman"/>
          <w:color w:val="000000" w:themeColor="text1"/>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8B29A1" w:rsidRPr="008B29A1" w:rsidRDefault="008B29A1" w:rsidP="008B29A1">
      <w:pPr>
        <w:pStyle w:val="a3"/>
        <w:ind w:firstLine="567"/>
        <w:jc w:val="both"/>
        <w:rPr>
          <w:rFonts w:ascii="Times New Roman" w:hAnsi="Times New Roman" w:cs="Times New Roman"/>
          <w:color w:val="000000" w:themeColor="text1"/>
          <w:sz w:val="24"/>
          <w:szCs w:val="24"/>
        </w:rPr>
      </w:pPr>
      <w:bookmarkStart w:id="4" w:name="dst105"/>
      <w:bookmarkEnd w:id="4"/>
      <w:r w:rsidRPr="008B29A1">
        <w:rPr>
          <w:rStyle w:val="blk"/>
          <w:rFonts w:ascii="Times New Roman" w:hAnsi="Times New Roman" w:cs="Times New Roman"/>
          <w:color w:val="000000" w:themeColor="text1"/>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B29A1" w:rsidRPr="008B29A1" w:rsidRDefault="008B29A1" w:rsidP="008B29A1">
      <w:pPr>
        <w:pStyle w:val="a3"/>
        <w:ind w:firstLine="567"/>
        <w:jc w:val="both"/>
        <w:rPr>
          <w:rFonts w:ascii="Times New Roman" w:hAnsi="Times New Roman" w:cs="Times New Roman"/>
          <w:color w:val="000000" w:themeColor="text1"/>
          <w:sz w:val="24"/>
          <w:szCs w:val="24"/>
        </w:rPr>
      </w:pPr>
      <w:bookmarkStart w:id="5" w:name="dst223"/>
      <w:bookmarkEnd w:id="5"/>
      <w:r w:rsidRPr="008B29A1">
        <w:rPr>
          <w:rStyle w:val="blk"/>
          <w:rFonts w:ascii="Times New Roman" w:hAnsi="Times New Roman" w:cs="Times New Roman"/>
          <w:color w:val="000000" w:themeColor="text1"/>
          <w:sz w:val="24"/>
          <w:szCs w:val="24"/>
        </w:rPr>
        <w:t xml:space="preserve">7) </w:t>
      </w:r>
      <w:bookmarkStart w:id="6" w:name="dst224"/>
      <w:bookmarkEnd w:id="6"/>
      <w:r w:rsidRPr="008B29A1">
        <w:rPr>
          <w:rFonts w:ascii="Times New Roman" w:hAnsi="Times New Roman" w:cs="Times New Roman"/>
          <w:color w:val="000000" w:themeColor="text1"/>
          <w:sz w:val="24"/>
          <w:szCs w:val="24"/>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B29A1" w:rsidRPr="008B29A1" w:rsidRDefault="008B29A1" w:rsidP="008B29A1">
      <w:pPr>
        <w:pStyle w:val="a3"/>
        <w:ind w:firstLine="567"/>
        <w:jc w:val="both"/>
        <w:rPr>
          <w:rFonts w:ascii="Times New Roman" w:hAnsi="Times New Roman" w:cs="Times New Roman"/>
          <w:color w:val="000000" w:themeColor="text1"/>
          <w:sz w:val="24"/>
          <w:szCs w:val="24"/>
        </w:rPr>
      </w:pPr>
      <w:r w:rsidRPr="008B29A1">
        <w:rPr>
          <w:rStyle w:val="blk"/>
          <w:rFonts w:ascii="Times New Roman" w:hAnsi="Times New Roman" w:cs="Times New Roman"/>
          <w:color w:val="000000" w:themeColor="text1"/>
          <w:sz w:val="24"/>
          <w:szCs w:val="24"/>
        </w:rPr>
        <w:t>8) нарушение срока или порядка выдачи документов по результатам предоставления муниципальной услуги;</w:t>
      </w:r>
    </w:p>
    <w:p w:rsidR="008B29A1" w:rsidRPr="008B29A1" w:rsidRDefault="008B29A1" w:rsidP="008B29A1">
      <w:pPr>
        <w:pStyle w:val="a3"/>
        <w:ind w:firstLine="567"/>
        <w:jc w:val="both"/>
        <w:rPr>
          <w:rFonts w:ascii="Times New Roman" w:hAnsi="Times New Roman" w:cs="Times New Roman"/>
          <w:color w:val="000000" w:themeColor="text1"/>
          <w:sz w:val="24"/>
          <w:szCs w:val="24"/>
        </w:rPr>
      </w:pPr>
      <w:bookmarkStart w:id="7" w:name="dst225"/>
      <w:bookmarkEnd w:id="7"/>
      <w:r w:rsidRPr="008B29A1">
        <w:rPr>
          <w:rStyle w:val="blk"/>
          <w:rFonts w:ascii="Times New Roman" w:hAnsi="Times New Roman" w:cs="Times New Roman"/>
          <w:color w:val="000000" w:themeColor="text1"/>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8B29A1" w:rsidRDefault="008B29A1" w:rsidP="008B29A1">
      <w:pPr>
        <w:pStyle w:val="a3"/>
        <w:ind w:firstLine="567"/>
        <w:jc w:val="both"/>
        <w:rPr>
          <w:rStyle w:val="blk"/>
          <w:rFonts w:ascii="Times New Roman" w:hAnsi="Times New Roman" w:cs="Times New Roman"/>
          <w:color w:val="000000" w:themeColor="text1"/>
          <w:sz w:val="24"/>
          <w:szCs w:val="24"/>
        </w:rPr>
      </w:pPr>
      <w:bookmarkStart w:id="8" w:name="dst296"/>
      <w:bookmarkEnd w:id="8"/>
      <w:r w:rsidRPr="008B29A1">
        <w:rPr>
          <w:rStyle w:val="blk"/>
          <w:rFonts w:ascii="Times New Roman" w:hAnsi="Times New Roman" w:cs="Times New Roman"/>
          <w:color w:val="000000" w:themeColor="text1"/>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anchor="dst290" w:history="1">
        <w:r w:rsidRPr="008B29A1">
          <w:rPr>
            <w:rStyle w:val="a5"/>
            <w:rFonts w:ascii="Times New Roman" w:hAnsi="Times New Roman" w:cs="Times New Roman"/>
            <w:color w:val="000000" w:themeColor="text1"/>
            <w:sz w:val="24"/>
            <w:szCs w:val="24"/>
          </w:rPr>
          <w:t>пунктом 4 части 1 статьи 7</w:t>
        </w:r>
      </w:hyperlink>
      <w:r w:rsidRPr="008B29A1">
        <w:rPr>
          <w:rStyle w:val="blk"/>
          <w:rFonts w:ascii="Times New Roman" w:hAnsi="Times New Roman" w:cs="Times New Roman"/>
          <w:color w:val="000000" w:themeColor="text1"/>
          <w:sz w:val="24"/>
          <w:szCs w:val="24"/>
        </w:rPr>
        <w:t xml:space="preserve"> Федерального закона </w:t>
      </w:r>
      <w:r w:rsidRPr="008B29A1">
        <w:rPr>
          <w:rFonts w:ascii="Times New Roman" w:hAnsi="Times New Roman" w:cs="Times New Roman"/>
          <w:color w:val="000000" w:themeColor="text1"/>
          <w:sz w:val="24"/>
          <w:szCs w:val="24"/>
        </w:rPr>
        <w:t>от 27.07.2010 N 210-ФЗ "Об организации предоставления государственных и муниципальных услуг".</w:t>
      </w:r>
      <w:r w:rsidRPr="008B29A1">
        <w:rPr>
          <w:rStyle w:val="blk"/>
          <w:rFonts w:ascii="Times New Roman" w:hAnsi="Times New Roman" w:cs="Times New Roman"/>
          <w:color w:val="000000" w:themeColor="text1"/>
          <w:sz w:val="24"/>
          <w:szCs w:val="24"/>
        </w:rPr>
        <w:t>»;</w:t>
      </w:r>
    </w:p>
    <w:p w:rsidR="008B29A1" w:rsidRDefault="008B29A1" w:rsidP="008B29A1">
      <w:pPr>
        <w:pStyle w:val="a3"/>
        <w:ind w:firstLine="567"/>
        <w:jc w:val="both"/>
        <w:rPr>
          <w:rStyle w:val="blk"/>
          <w:rFonts w:ascii="Times New Roman" w:hAnsi="Times New Roman" w:cs="Times New Roman"/>
          <w:color w:val="000000" w:themeColor="text1"/>
          <w:sz w:val="24"/>
          <w:szCs w:val="24"/>
        </w:rPr>
      </w:pPr>
      <w:r>
        <w:rPr>
          <w:rStyle w:val="blk"/>
          <w:rFonts w:ascii="Times New Roman" w:hAnsi="Times New Roman" w:cs="Times New Roman"/>
          <w:color w:val="000000" w:themeColor="text1"/>
          <w:sz w:val="24"/>
          <w:szCs w:val="24"/>
        </w:rPr>
        <w:t xml:space="preserve">- </w:t>
      </w:r>
      <w:r w:rsidR="00013431">
        <w:rPr>
          <w:rStyle w:val="blk"/>
          <w:rFonts w:ascii="Times New Roman" w:hAnsi="Times New Roman" w:cs="Times New Roman"/>
          <w:color w:val="000000" w:themeColor="text1"/>
          <w:sz w:val="24"/>
          <w:szCs w:val="24"/>
        </w:rPr>
        <w:t>Регламент дополнить пунктами 5.8.1, 5.8.2 и изложить в следующей редакции:</w:t>
      </w:r>
    </w:p>
    <w:p w:rsidR="00013431" w:rsidRPr="00013431" w:rsidRDefault="00013431" w:rsidP="00013431">
      <w:pPr>
        <w:pStyle w:val="a3"/>
        <w:ind w:firstLine="567"/>
        <w:jc w:val="both"/>
        <w:rPr>
          <w:rFonts w:ascii="Times New Roman" w:hAnsi="Times New Roman" w:cs="Times New Roman"/>
          <w:sz w:val="24"/>
          <w:szCs w:val="24"/>
        </w:rPr>
      </w:pPr>
      <w:r w:rsidRPr="00013431">
        <w:rPr>
          <w:rStyle w:val="blk"/>
          <w:rFonts w:ascii="Times New Roman" w:hAnsi="Times New Roman" w:cs="Times New Roman"/>
          <w:sz w:val="24"/>
          <w:szCs w:val="24"/>
        </w:rPr>
        <w:t>«</w:t>
      </w:r>
      <w:r w:rsidRPr="00013431">
        <w:rPr>
          <w:rFonts w:ascii="Times New Roman" w:hAnsi="Times New Roman" w:cs="Times New Roman"/>
          <w:sz w:val="24"/>
          <w:szCs w:val="24"/>
        </w:rPr>
        <w:t>5.8.1. В случае признания жалобы подлежащей удовлетворению в ответе заявителю, указанном в пункте 5.7 настоящего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13431" w:rsidRPr="008B29A1" w:rsidRDefault="00013431" w:rsidP="00013431">
      <w:pPr>
        <w:pStyle w:val="a3"/>
        <w:ind w:firstLine="567"/>
        <w:jc w:val="both"/>
        <w:rPr>
          <w:rStyle w:val="blk"/>
          <w:rFonts w:ascii="Times New Roman" w:hAnsi="Times New Roman" w:cs="Times New Roman"/>
          <w:color w:val="000000" w:themeColor="text1"/>
          <w:sz w:val="24"/>
          <w:szCs w:val="24"/>
        </w:rPr>
      </w:pPr>
      <w:r w:rsidRPr="00013431">
        <w:rPr>
          <w:rFonts w:ascii="Times New Roman" w:hAnsi="Times New Roman" w:cs="Times New Roman"/>
          <w:sz w:val="24"/>
          <w:szCs w:val="24"/>
        </w:rPr>
        <w:t>5.8.2. В случае признания жалобы, не подлежащей удовлетворению в ответе заявителю, указанном в </w:t>
      </w:r>
      <w:hyperlink r:id="rId12" w:history="1">
        <w:r w:rsidRPr="00013431">
          <w:rPr>
            <w:rStyle w:val="a5"/>
            <w:rFonts w:ascii="Times New Roman" w:hAnsi="Times New Roman" w:cs="Times New Roman"/>
            <w:color w:val="auto"/>
            <w:sz w:val="24"/>
            <w:szCs w:val="24"/>
            <w:u w:val="none"/>
            <w:bdr w:val="none" w:sz="0" w:space="0" w:color="auto" w:frame="1"/>
          </w:rPr>
          <w:t>пункте</w:t>
        </w:r>
      </w:hyperlink>
      <w:r w:rsidRPr="00013431">
        <w:rPr>
          <w:rFonts w:ascii="Times New Roman" w:hAnsi="Times New Roman" w:cs="Times New Roman"/>
          <w:sz w:val="24"/>
          <w:szCs w:val="24"/>
        </w:rPr>
        <w:t> 5.7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r>
        <w:rPr>
          <w:rFonts w:ascii="Times New Roman" w:hAnsi="Times New Roman" w:cs="Times New Roman"/>
          <w:sz w:val="24"/>
          <w:szCs w:val="24"/>
        </w:rPr>
        <w:t>».</w:t>
      </w:r>
    </w:p>
    <w:p w:rsidR="008A5F83" w:rsidRPr="008B29A1" w:rsidRDefault="008A5F83" w:rsidP="008A5F83">
      <w:pPr>
        <w:pStyle w:val="a3"/>
        <w:ind w:firstLine="567"/>
        <w:jc w:val="both"/>
        <w:rPr>
          <w:rFonts w:ascii="Times New Roman" w:hAnsi="Times New Roman" w:cs="Times New Roman"/>
          <w:color w:val="000000" w:themeColor="text1"/>
          <w:sz w:val="24"/>
          <w:szCs w:val="24"/>
        </w:rPr>
      </w:pPr>
      <w:r w:rsidRPr="008B29A1">
        <w:rPr>
          <w:rFonts w:ascii="Times New Roman" w:hAnsi="Times New Roman" w:cs="Times New Roman"/>
          <w:color w:val="000000" w:themeColor="text1"/>
          <w:sz w:val="24"/>
          <w:szCs w:val="24"/>
        </w:rPr>
        <w:t>3.      Обнародовать настоящее постановление в установленном порядке.</w:t>
      </w:r>
    </w:p>
    <w:p w:rsidR="008A5F83" w:rsidRPr="008B29A1" w:rsidRDefault="008A5F83" w:rsidP="008A5F83">
      <w:pPr>
        <w:pStyle w:val="a3"/>
        <w:ind w:firstLine="567"/>
        <w:jc w:val="both"/>
        <w:rPr>
          <w:rFonts w:ascii="Times New Roman" w:hAnsi="Times New Roman" w:cs="Times New Roman"/>
          <w:color w:val="000000" w:themeColor="text1"/>
          <w:sz w:val="24"/>
          <w:szCs w:val="24"/>
        </w:rPr>
      </w:pPr>
      <w:r w:rsidRPr="008B29A1">
        <w:rPr>
          <w:rFonts w:ascii="Times New Roman" w:hAnsi="Times New Roman" w:cs="Times New Roman"/>
          <w:color w:val="000000" w:themeColor="text1"/>
          <w:sz w:val="24"/>
          <w:szCs w:val="24"/>
        </w:rPr>
        <w:t>4.      Контроль за исполнением постановления оставляю за собой.</w:t>
      </w:r>
    </w:p>
    <w:p w:rsidR="008A5F83" w:rsidRPr="008B29A1" w:rsidRDefault="008A5F83" w:rsidP="008A5F83">
      <w:pPr>
        <w:pStyle w:val="a3"/>
        <w:jc w:val="both"/>
        <w:rPr>
          <w:rFonts w:ascii="Times New Roman" w:hAnsi="Times New Roman" w:cs="Times New Roman"/>
          <w:color w:val="000000" w:themeColor="text1"/>
          <w:sz w:val="24"/>
          <w:szCs w:val="24"/>
        </w:rPr>
      </w:pPr>
    </w:p>
    <w:p w:rsidR="008A5F83" w:rsidRPr="008B29A1" w:rsidRDefault="008A5F83" w:rsidP="008A5F83">
      <w:pPr>
        <w:pStyle w:val="a3"/>
        <w:jc w:val="both"/>
        <w:rPr>
          <w:rFonts w:ascii="Times New Roman" w:hAnsi="Times New Roman" w:cs="Times New Roman"/>
          <w:color w:val="000000" w:themeColor="text1"/>
          <w:sz w:val="24"/>
          <w:szCs w:val="24"/>
        </w:rPr>
      </w:pPr>
    </w:p>
    <w:p w:rsidR="008A5F83" w:rsidRPr="008B29A1" w:rsidRDefault="008A5F83" w:rsidP="008A5F83">
      <w:pPr>
        <w:pStyle w:val="a3"/>
        <w:jc w:val="both"/>
        <w:rPr>
          <w:rFonts w:ascii="Times New Roman" w:hAnsi="Times New Roman" w:cs="Times New Roman"/>
          <w:color w:val="000000" w:themeColor="text1"/>
          <w:sz w:val="24"/>
          <w:szCs w:val="24"/>
        </w:rPr>
      </w:pPr>
      <w:r w:rsidRPr="008B29A1">
        <w:rPr>
          <w:rFonts w:ascii="Times New Roman" w:hAnsi="Times New Roman" w:cs="Times New Roman"/>
          <w:color w:val="000000" w:themeColor="text1"/>
          <w:sz w:val="24"/>
          <w:szCs w:val="24"/>
        </w:rPr>
        <w:t xml:space="preserve">Глава  сельсовета                                                                       </w:t>
      </w:r>
      <w:r w:rsidR="00013431">
        <w:rPr>
          <w:rFonts w:ascii="Times New Roman" w:hAnsi="Times New Roman" w:cs="Times New Roman"/>
          <w:color w:val="000000" w:themeColor="text1"/>
          <w:sz w:val="24"/>
          <w:szCs w:val="24"/>
        </w:rPr>
        <w:t xml:space="preserve">                              </w:t>
      </w:r>
      <w:r w:rsidRPr="008B29A1">
        <w:rPr>
          <w:rFonts w:ascii="Times New Roman" w:hAnsi="Times New Roman" w:cs="Times New Roman"/>
          <w:color w:val="000000" w:themeColor="text1"/>
          <w:sz w:val="24"/>
          <w:szCs w:val="24"/>
        </w:rPr>
        <w:t>Т.А. Кундик</w:t>
      </w:r>
    </w:p>
    <w:p w:rsidR="008D1AC3" w:rsidRPr="008B29A1" w:rsidRDefault="008D1AC3">
      <w:pPr>
        <w:rPr>
          <w:rFonts w:ascii="Times New Roman" w:hAnsi="Times New Roman" w:cs="Times New Roman"/>
          <w:color w:val="000000" w:themeColor="text1"/>
          <w:sz w:val="24"/>
          <w:szCs w:val="24"/>
        </w:rPr>
      </w:pPr>
    </w:p>
    <w:sectPr w:rsidR="008D1AC3" w:rsidRPr="008B29A1" w:rsidSect="00013431">
      <w:pgSz w:w="11906" w:h="16838"/>
      <w:pgMar w:top="1134"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43B5" w:rsidRDefault="003E43B5" w:rsidP="00013431">
      <w:pPr>
        <w:spacing w:after="0" w:line="240" w:lineRule="auto"/>
      </w:pPr>
      <w:r>
        <w:separator/>
      </w:r>
    </w:p>
  </w:endnote>
  <w:endnote w:type="continuationSeparator" w:id="1">
    <w:p w:rsidR="003E43B5" w:rsidRDefault="003E43B5" w:rsidP="000134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43B5" w:rsidRDefault="003E43B5" w:rsidP="00013431">
      <w:pPr>
        <w:spacing w:after="0" w:line="240" w:lineRule="auto"/>
      </w:pPr>
      <w:r>
        <w:separator/>
      </w:r>
    </w:p>
  </w:footnote>
  <w:footnote w:type="continuationSeparator" w:id="1">
    <w:p w:rsidR="003E43B5" w:rsidRDefault="003E43B5" w:rsidP="000134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A5BAB"/>
    <w:multiLevelType w:val="hybridMultilevel"/>
    <w:tmpl w:val="3CA29B20"/>
    <w:lvl w:ilvl="0" w:tplc="4FB095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A5F83"/>
    <w:rsid w:val="00013431"/>
    <w:rsid w:val="0003455D"/>
    <w:rsid w:val="002F0D72"/>
    <w:rsid w:val="003E43B5"/>
    <w:rsid w:val="0044717F"/>
    <w:rsid w:val="007351AB"/>
    <w:rsid w:val="00855944"/>
    <w:rsid w:val="008A5F83"/>
    <w:rsid w:val="008B29A1"/>
    <w:rsid w:val="008D1AC3"/>
    <w:rsid w:val="00B111EC"/>
    <w:rsid w:val="00B23E3C"/>
    <w:rsid w:val="00CD58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F8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A5F83"/>
    <w:pPr>
      <w:spacing w:after="0" w:line="240" w:lineRule="auto"/>
    </w:pPr>
    <w:rPr>
      <w:rFonts w:eastAsiaTheme="minorEastAsia"/>
      <w:lang w:eastAsia="ru-RU"/>
    </w:rPr>
  </w:style>
  <w:style w:type="paragraph" w:styleId="a4">
    <w:name w:val="Normal (Web)"/>
    <w:basedOn w:val="a"/>
    <w:semiHidden/>
    <w:rsid w:val="008B29A1"/>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semiHidden/>
    <w:rsid w:val="008B29A1"/>
    <w:rPr>
      <w:color w:val="0000FF"/>
      <w:u w:val="single"/>
    </w:rPr>
  </w:style>
  <w:style w:type="paragraph" w:customStyle="1" w:styleId="ConsPlusCell">
    <w:name w:val="ConsPlusCell"/>
    <w:uiPriority w:val="99"/>
    <w:rsid w:val="008B29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blk">
    <w:name w:val="blk"/>
    <w:basedOn w:val="a0"/>
    <w:rsid w:val="008B29A1"/>
  </w:style>
  <w:style w:type="paragraph" w:customStyle="1" w:styleId="ConsPlusNonformat">
    <w:name w:val="ConsPlusNonformat"/>
    <w:uiPriority w:val="99"/>
    <w:rsid w:val="0001343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semiHidden/>
    <w:unhideWhenUsed/>
    <w:rsid w:val="00013431"/>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013431"/>
    <w:rPr>
      <w:rFonts w:eastAsiaTheme="minorEastAsia"/>
      <w:lang w:eastAsia="ru-RU"/>
    </w:rPr>
  </w:style>
  <w:style w:type="paragraph" w:styleId="a8">
    <w:name w:val="footer"/>
    <w:basedOn w:val="a"/>
    <w:link w:val="a9"/>
    <w:uiPriority w:val="99"/>
    <w:semiHidden/>
    <w:unhideWhenUsed/>
    <w:rsid w:val="00013431"/>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013431"/>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E94D4BBF2FFAE95F5364F15B99E7EFEACD0E02EC86C71079285C2152D5311B5D6B878CA713066B93DED9C1F087233182386C476A39959CGDC8J"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52543B70C44D08FA5F07F1C988CE0BD910A24DD215A10BF8685B861CBA8ECDBEBE874DBdCCDI" TargetMode="External"/><Relationship Id="rId12" Type="http://schemas.openxmlformats.org/officeDocument/2006/relationships/hyperlink" Target="consultantplus://offline/ref=D090103E4ED773D6C40F08F658833B4A76387C5EAE487E29B093BD84492F386106F3FF8F0F1C8BAF88411D9001F18BC7B9BFBEC1402DS3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42034/a593eaab768d34bf2d7419322eac79481e73cf03/" TargetMode="External"/><Relationship Id="rId5" Type="http://schemas.openxmlformats.org/officeDocument/2006/relationships/footnotes" Target="footnotes.xml"/><Relationship Id="rId10" Type="http://schemas.openxmlformats.org/officeDocument/2006/relationships/hyperlink" Target="consultantplus://offline/ref=6F75E8C2F89D533E6927C097DFF05D4A6D700F6CAEB7A27D4091890D60E8A453D45A174281600144E0C03CF5A9E4714F19240098ED64C4E2VB61I" TargetMode="External"/><Relationship Id="rId4" Type="http://schemas.openxmlformats.org/officeDocument/2006/relationships/webSettings" Target="webSettings.xml"/><Relationship Id="rId9" Type="http://schemas.openxmlformats.org/officeDocument/2006/relationships/hyperlink" Target="consultantplus://offline/ref=6F75E8C2F89D533E6927C097DFF05D4A6D700F6CAEB7A27D4091890D60E8A453D45A174281600144E0C03CF5A9E4714F19240098ED64C4E2VB61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1576</Words>
  <Characters>8989</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User</cp:lastModifiedBy>
  <cp:revision>7</cp:revision>
  <cp:lastPrinted>2020-06-08T01:28:00Z</cp:lastPrinted>
  <dcterms:created xsi:type="dcterms:W3CDTF">2020-06-04T08:04:00Z</dcterms:created>
  <dcterms:modified xsi:type="dcterms:W3CDTF">2020-06-08T01:28:00Z</dcterms:modified>
</cp:coreProperties>
</file>